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57D3" w:rsidRPr="00DA6863" w:rsidRDefault="000257D3" w:rsidP="000030C7">
      <w:pPr>
        <w:rPr>
          <w:rFonts w:asciiTheme="majorHAnsi" w:hAnsiTheme="majorHAnsi" w:cstheme="majorHAnsi"/>
        </w:rPr>
      </w:pPr>
    </w:p>
    <w:p w:rsidR="000257D3" w:rsidRPr="00DA6863" w:rsidRDefault="00D65607" w:rsidP="000030C7">
      <w:pPr>
        <w:rPr>
          <w:rFonts w:asciiTheme="majorHAnsi" w:hAnsiTheme="majorHAnsi" w:cstheme="majorHAnsi"/>
        </w:rPr>
      </w:pPr>
      <w:r w:rsidRPr="00DA6863">
        <w:rPr>
          <w:rFonts w:asciiTheme="majorHAnsi" w:hAnsiTheme="majorHAnsi" w:cstheme="majorHAnsi"/>
        </w:rPr>
        <w:t>September 24</w:t>
      </w:r>
      <w:r w:rsidRPr="00DA6863">
        <w:rPr>
          <w:rFonts w:asciiTheme="majorHAnsi" w:hAnsiTheme="majorHAnsi" w:cstheme="majorHAnsi"/>
          <w:vertAlign w:val="superscript"/>
        </w:rPr>
        <w:t>th</w:t>
      </w:r>
      <w:r w:rsidRPr="00DA6863">
        <w:rPr>
          <w:rFonts w:asciiTheme="majorHAnsi" w:hAnsiTheme="majorHAnsi" w:cstheme="majorHAnsi"/>
        </w:rPr>
        <w:t>, 2021</w:t>
      </w:r>
    </w:p>
    <w:p w:rsidR="007E735E" w:rsidRPr="00DA6863" w:rsidRDefault="007E735E" w:rsidP="000030C7">
      <w:pPr>
        <w:rPr>
          <w:rFonts w:asciiTheme="majorHAnsi" w:hAnsiTheme="majorHAnsi" w:cstheme="majorHAnsi"/>
        </w:rPr>
      </w:pPr>
      <w:r w:rsidRPr="00DA6863">
        <w:rPr>
          <w:rFonts w:asciiTheme="majorHAnsi" w:hAnsiTheme="majorHAnsi" w:cstheme="majorHAnsi"/>
        </w:rPr>
        <w:t xml:space="preserve">To: </w:t>
      </w:r>
      <w:r w:rsidR="00D65607" w:rsidRPr="00DA6863">
        <w:rPr>
          <w:rFonts w:asciiTheme="majorHAnsi" w:hAnsiTheme="majorHAnsi" w:cstheme="majorHAnsi"/>
        </w:rPr>
        <w:t xml:space="preserve">Erik Martin, Becky Butler, </w:t>
      </w:r>
      <w:proofErr w:type="gramStart"/>
      <w:r w:rsidR="00D65607" w:rsidRPr="00DA6863">
        <w:rPr>
          <w:rFonts w:asciiTheme="majorHAnsi" w:hAnsiTheme="majorHAnsi" w:cstheme="majorHAnsi"/>
        </w:rPr>
        <w:t>BOCC</w:t>
      </w:r>
      <w:proofErr w:type="gramEnd"/>
    </w:p>
    <w:p w:rsidR="007E735E" w:rsidRPr="00DA6863" w:rsidRDefault="007E735E" w:rsidP="000030C7">
      <w:pPr>
        <w:rPr>
          <w:rFonts w:asciiTheme="majorHAnsi" w:hAnsiTheme="majorHAnsi" w:cstheme="majorHAnsi"/>
        </w:rPr>
      </w:pPr>
      <w:r w:rsidRPr="00DA6863">
        <w:rPr>
          <w:rFonts w:asciiTheme="majorHAnsi" w:hAnsiTheme="majorHAnsi" w:cstheme="majorHAnsi"/>
        </w:rPr>
        <w:t>From: JP Anderson</w:t>
      </w:r>
    </w:p>
    <w:p w:rsidR="007E735E" w:rsidRPr="00DA6863" w:rsidRDefault="007E735E" w:rsidP="000030C7">
      <w:pPr>
        <w:rPr>
          <w:rFonts w:asciiTheme="majorHAnsi" w:hAnsiTheme="majorHAnsi" w:cstheme="majorHAnsi"/>
        </w:rPr>
      </w:pPr>
      <w:r w:rsidRPr="00DA6863">
        <w:rPr>
          <w:rFonts w:asciiTheme="majorHAnsi" w:hAnsiTheme="majorHAnsi" w:cstheme="majorHAnsi"/>
        </w:rPr>
        <w:t xml:space="preserve">Re: </w:t>
      </w:r>
      <w:r w:rsidR="00D65607" w:rsidRPr="00DA6863">
        <w:rPr>
          <w:rFonts w:asciiTheme="majorHAnsi" w:hAnsiTheme="majorHAnsi" w:cstheme="majorHAnsi"/>
        </w:rPr>
        <w:t xml:space="preserve">2022 </w:t>
      </w:r>
      <w:r w:rsidR="000A0A76">
        <w:rPr>
          <w:rFonts w:asciiTheme="majorHAnsi" w:hAnsiTheme="majorHAnsi" w:cstheme="majorHAnsi"/>
        </w:rPr>
        <w:t>expenditure</w:t>
      </w:r>
      <w:r w:rsidR="00D65607" w:rsidRPr="00DA6863">
        <w:rPr>
          <w:rFonts w:asciiTheme="majorHAnsi" w:hAnsiTheme="majorHAnsi" w:cstheme="majorHAnsi"/>
        </w:rPr>
        <w:t xml:space="preserve"> increase request</w:t>
      </w:r>
      <w:r w:rsidR="000A0A76">
        <w:rPr>
          <w:rFonts w:asciiTheme="majorHAnsi" w:hAnsiTheme="majorHAnsi" w:cstheme="majorHAnsi"/>
        </w:rPr>
        <w:t xml:space="preserve"> for</w:t>
      </w:r>
      <w:r w:rsidR="00E23242">
        <w:rPr>
          <w:rFonts w:asciiTheme="majorHAnsi" w:hAnsiTheme="majorHAnsi" w:cstheme="majorHAnsi"/>
        </w:rPr>
        <w:t xml:space="preserve"> Fund 1</w:t>
      </w:r>
      <w:r w:rsidR="0072609B">
        <w:rPr>
          <w:rFonts w:asciiTheme="majorHAnsi" w:hAnsiTheme="majorHAnsi" w:cstheme="majorHAnsi"/>
        </w:rPr>
        <w:t>040</w:t>
      </w:r>
      <w:r w:rsidR="000A0A76">
        <w:rPr>
          <w:rFonts w:asciiTheme="majorHAnsi" w:hAnsiTheme="majorHAnsi" w:cstheme="majorHAnsi"/>
        </w:rPr>
        <w:t xml:space="preserve"> </w:t>
      </w:r>
    </w:p>
    <w:p w:rsidR="00F148C6" w:rsidRPr="000F4695" w:rsidRDefault="00F148C6" w:rsidP="000F4695">
      <w:pPr>
        <w:jc w:val="center"/>
        <w:rPr>
          <w:rFonts w:asciiTheme="majorHAnsi" w:hAnsiTheme="majorHAnsi" w:cstheme="majorHAnsi"/>
          <w:b/>
        </w:rPr>
      </w:pPr>
    </w:p>
    <w:p w:rsidR="000F4695" w:rsidRDefault="000F4695" w:rsidP="000F4695">
      <w:pPr>
        <w:jc w:val="center"/>
        <w:rPr>
          <w:rFonts w:asciiTheme="majorHAnsi" w:hAnsiTheme="majorHAnsi" w:cstheme="majorHAnsi"/>
          <w:b/>
        </w:rPr>
      </w:pPr>
    </w:p>
    <w:p w:rsidR="00F148C6" w:rsidRPr="000F4695" w:rsidRDefault="000F4695" w:rsidP="000F4695">
      <w:pPr>
        <w:jc w:val="center"/>
        <w:rPr>
          <w:rFonts w:asciiTheme="majorHAnsi" w:hAnsiTheme="majorHAnsi" w:cstheme="majorHAnsi"/>
          <w:b/>
        </w:rPr>
      </w:pPr>
      <w:r w:rsidRPr="000F4695">
        <w:rPr>
          <w:rFonts w:asciiTheme="majorHAnsi" w:hAnsiTheme="majorHAnsi" w:cstheme="majorHAnsi"/>
          <w:b/>
        </w:rPr>
        <w:t>Funding and request overview</w:t>
      </w:r>
    </w:p>
    <w:p w:rsidR="000F4695" w:rsidRDefault="000F4695" w:rsidP="00F5014F">
      <w:pPr>
        <w:rPr>
          <w:rFonts w:asciiTheme="majorHAnsi" w:hAnsiTheme="majorHAnsi" w:cstheme="majorHAnsi"/>
        </w:rPr>
      </w:pPr>
    </w:p>
    <w:p w:rsidR="000A0A76" w:rsidRPr="000A0A76" w:rsidRDefault="0072609B" w:rsidP="000A0A76">
      <w:pPr>
        <w:rPr>
          <w:rFonts w:asciiTheme="majorHAnsi" w:hAnsiTheme="majorHAnsi" w:cstheme="majorHAnsi"/>
        </w:rPr>
      </w:pPr>
      <w:r>
        <w:rPr>
          <w:rFonts w:asciiTheme="majorHAnsi" w:hAnsiTheme="majorHAnsi" w:cstheme="majorHAnsi"/>
        </w:rPr>
        <w:t xml:space="preserve">Using an Expanded Lab Capacity Grant </w:t>
      </w:r>
      <w:r w:rsidR="00824B60">
        <w:rPr>
          <w:rFonts w:asciiTheme="majorHAnsi" w:hAnsiTheme="majorHAnsi" w:cstheme="majorHAnsi"/>
        </w:rPr>
        <w:t>from Washington S</w:t>
      </w:r>
      <w:r>
        <w:rPr>
          <w:rFonts w:asciiTheme="majorHAnsi" w:hAnsiTheme="majorHAnsi" w:cstheme="majorHAnsi"/>
        </w:rPr>
        <w:t>tate Department of Health</w:t>
      </w:r>
      <w:r w:rsidR="002A525A">
        <w:rPr>
          <w:rFonts w:asciiTheme="majorHAnsi" w:hAnsiTheme="majorHAnsi" w:cstheme="majorHAnsi"/>
        </w:rPr>
        <w:t>,</w:t>
      </w:r>
      <w:bookmarkStart w:id="0" w:name="_GoBack"/>
      <w:bookmarkEnd w:id="0"/>
      <w:r>
        <w:rPr>
          <w:rFonts w:asciiTheme="majorHAnsi" w:hAnsiTheme="majorHAnsi" w:cstheme="majorHAnsi"/>
        </w:rPr>
        <w:t xml:space="preserve"> we would like to expand the duties of our Social Services Manager to develop a Position of </w:t>
      </w:r>
      <w:r w:rsidRPr="0072609B">
        <w:rPr>
          <w:rFonts w:asciiTheme="majorHAnsi" w:hAnsiTheme="majorHAnsi" w:cstheme="majorHAnsi"/>
          <w:b/>
        </w:rPr>
        <w:t>Deputy Director of Operations and Social Services.</w:t>
      </w:r>
      <w:r w:rsidR="00824B60">
        <w:rPr>
          <w:rFonts w:asciiTheme="majorHAnsi" w:hAnsiTheme="majorHAnsi" w:cstheme="majorHAnsi"/>
          <w:b/>
        </w:rPr>
        <w:t xml:space="preserve"> </w:t>
      </w:r>
      <w:r w:rsidR="00824B60">
        <w:rPr>
          <w:rFonts w:asciiTheme="majorHAnsi" w:hAnsiTheme="majorHAnsi" w:cstheme="majorHAnsi"/>
        </w:rPr>
        <w:t>This recommended adjustment comes after consideration of the challenges facing our department, a</w:t>
      </w:r>
      <w:r w:rsidR="00F24F52">
        <w:rPr>
          <w:rFonts w:asciiTheme="majorHAnsi" w:hAnsiTheme="majorHAnsi" w:cstheme="majorHAnsi"/>
        </w:rPr>
        <w:t>nd an attempt adjust our</w:t>
      </w:r>
      <w:r w:rsidR="00824B60">
        <w:rPr>
          <w:rFonts w:asciiTheme="majorHAnsi" w:hAnsiTheme="majorHAnsi" w:cstheme="majorHAnsi"/>
        </w:rPr>
        <w:t xml:space="preserve"> leadership team structure to better support staff, and meet the needs of our community. This position will replace many of the duties previously performed by our Office Manager and join our Deputy Director of Policy and Environmental Health</w:t>
      </w:r>
      <w:r w:rsidR="00F24F52">
        <w:rPr>
          <w:rFonts w:asciiTheme="majorHAnsi" w:hAnsiTheme="majorHAnsi" w:cstheme="majorHAnsi"/>
        </w:rPr>
        <w:t>, along with our Director,</w:t>
      </w:r>
      <w:r w:rsidR="00824B60">
        <w:rPr>
          <w:rFonts w:asciiTheme="majorHAnsi" w:hAnsiTheme="majorHAnsi" w:cstheme="majorHAnsi"/>
        </w:rPr>
        <w:t xml:space="preserve"> </w:t>
      </w:r>
      <w:r w:rsidR="00F24F52">
        <w:rPr>
          <w:rFonts w:asciiTheme="majorHAnsi" w:hAnsiTheme="majorHAnsi" w:cstheme="majorHAnsi"/>
        </w:rPr>
        <w:t xml:space="preserve">to solidify our leadership team going forward. </w:t>
      </w:r>
    </w:p>
    <w:p w:rsidR="000A0A76" w:rsidRPr="000A0A76" w:rsidRDefault="000A0A76" w:rsidP="000A0A76">
      <w:pPr>
        <w:rPr>
          <w:rFonts w:asciiTheme="majorHAnsi" w:hAnsiTheme="majorHAnsi" w:cstheme="majorHAnsi"/>
          <w:b/>
        </w:rPr>
      </w:pPr>
    </w:p>
    <w:p w:rsidR="00AF6949" w:rsidRPr="00585937" w:rsidRDefault="00AF6949" w:rsidP="002153A9">
      <w:pPr>
        <w:jc w:val="center"/>
        <w:rPr>
          <w:rFonts w:asciiTheme="majorHAnsi" w:hAnsiTheme="majorHAnsi" w:cstheme="majorHAnsi"/>
          <w:b/>
        </w:rPr>
      </w:pPr>
      <w:r w:rsidRPr="00585937">
        <w:rPr>
          <w:rFonts w:asciiTheme="majorHAnsi" w:hAnsiTheme="majorHAnsi" w:cstheme="majorHAnsi"/>
          <w:b/>
        </w:rPr>
        <w:t>Advantages</w:t>
      </w:r>
    </w:p>
    <w:p w:rsidR="00F24F52" w:rsidRDefault="00F24F52" w:rsidP="00F24F52">
      <w:pPr>
        <w:rPr>
          <w:rFonts w:asciiTheme="majorHAnsi" w:hAnsiTheme="majorHAnsi" w:cstheme="majorHAnsi"/>
        </w:rPr>
      </w:pPr>
    </w:p>
    <w:p w:rsidR="00590B7E" w:rsidRDefault="00F24F52" w:rsidP="00F24F52">
      <w:pPr>
        <w:rPr>
          <w:rFonts w:asciiTheme="majorHAnsi" w:hAnsiTheme="majorHAnsi" w:cstheme="majorHAnsi"/>
        </w:rPr>
      </w:pPr>
      <w:r>
        <w:rPr>
          <w:rFonts w:asciiTheme="majorHAnsi" w:hAnsiTheme="majorHAnsi" w:cstheme="majorHAnsi"/>
        </w:rPr>
        <w:t xml:space="preserve">Our need for leadership, oversight, process improvements, and long-term planning capacity grows commensurately with the Social Service issues facing our community. As issues such as housing, behavioral health continue to grow in Lewis County, this position will lead efforts along with our director to support our staff and work closely with community partners as we face these complicated and multifaceted issues. </w:t>
      </w:r>
    </w:p>
    <w:p w:rsidR="00590B7E" w:rsidRDefault="00590B7E" w:rsidP="00F24F52">
      <w:pPr>
        <w:rPr>
          <w:rFonts w:asciiTheme="majorHAnsi" w:hAnsiTheme="majorHAnsi" w:cstheme="majorHAnsi"/>
        </w:rPr>
      </w:pPr>
    </w:p>
    <w:p w:rsidR="000F4695" w:rsidRDefault="00F24F52" w:rsidP="00F24F52">
      <w:pPr>
        <w:rPr>
          <w:rFonts w:asciiTheme="majorHAnsi" w:hAnsiTheme="majorHAnsi" w:cstheme="majorHAnsi"/>
        </w:rPr>
      </w:pPr>
      <w:r>
        <w:rPr>
          <w:rFonts w:asciiTheme="majorHAnsi" w:hAnsiTheme="majorHAnsi" w:cstheme="majorHAnsi"/>
        </w:rPr>
        <w:t xml:space="preserve">Additionally, by clearly articulating the role of </w:t>
      </w:r>
      <w:r w:rsidR="00590B7E">
        <w:rPr>
          <w:rFonts w:asciiTheme="majorHAnsi" w:hAnsiTheme="majorHAnsi" w:cstheme="majorHAnsi"/>
        </w:rPr>
        <w:t xml:space="preserve">Deputy Director of </w:t>
      </w:r>
      <w:r w:rsidR="00590B7E" w:rsidRPr="00590B7E">
        <w:rPr>
          <w:rFonts w:asciiTheme="majorHAnsi" w:hAnsiTheme="majorHAnsi" w:cstheme="majorHAnsi"/>
          <w:b/>
        </w:rPr>
        <w:t>Operations</w:t>
      </w:r>
      <w:r w:rsidR="00590B7E">
        <w:rPr>
          <w:rFonts w:asciiTheme="majorHAnsi" w:hAnsiTheme="majorHAnsi" w:cstheme="majorHAnsi"/>
        </w:rPr>
        <w:t xml:space="preserve"> we ensure adequate capacity to facilitate the numerous challenges that come with having a diverse workforce operating under over 30 individual grants, in three different locations.</w:t>
      </w:r>
    </w:p>
    <w:p w:rsidR="00585937" w:rsidRDefault="00585937" w:rsidP="00F148C6">
      <w:pPr>
        <w:rPr>
          <w:rFonts w:asciiTheme="majorHAnsi" w:hAnsiTheme="majorHAnsi" w:cstheme="majorHAnsi"/>
        </w:rPr>
      </w:pPr>
    </w:p>
    <w:p w:rsidR="00585937" w:rsidRDefault="007C4064" w:rsidP="007C4064">
      <w:pPr>
        <w:jc w:val="center"/>
        <w:rPr>
          <w:rFonts w:asciiTheme="majorHAnsi" w:hAnsiTheme="majorHAnsi" w:cstheme="majorHAnsi"/>
          <w:b/>
        </w:rPr>
      </w:pPr>
      <w:r w:rsidRPr="007C4064">
        <w:rPr>
          <w:rFonts w:asciiTheme="majorHAnsi" w:hAnsiTheme="majorHAnsi" w:cstheme="majorHAnsi"/>
          <w:b/>
        </w:rPr>
        <w:t>Implications of denial</w:t>
      </w:r>
    </w:p>
    <w:p w:rsidR="007C4064" w:rsidRDefault="007C4064" w:rsidP="007C4064">
      <w:pPr>
        <w:rPr>
          <w:rFonts w:asciiTheme="majorHAnsi" w:hAnsiTheme="majorHAnsi" w:cstheme="majorHAnsi"/>
          <w:b/>
        </w:rPr>
      </w:pPr>
    </w:p>
    <w:p w:rsidR="007C4064" w:rsidRPr="007C4064" w:rsidRDefault="007C4064" w:rsidP="007C4064">
      <w:pPr>
        <w:rPr>
          <w:rFonts w:asciiTheme="majorHAnsi" w:hAnsiTheme="majorHAnsi" w:cstheme="majorHAnsi"/>
          <w:b/>
        </w:rPr>
      </w:pPr>
      <w:r w:rsidRPr="007C4064">
        <w:rPr>
          <w:rFonts w:asciiTheme="majorHAnsi" w:hAnsiTheme="majorHAnsi" w:cstheme="majorHAnsi"/>
        </w:rPr>
        <w:t xml:space="preserve">If denied </w:t>
      </w:r>
      <w:r w:rsidR="00590B7E">
        <w:rPr>
          <w:rFonts w:asciiTheme="majorHAnsi" w:hAnsiTheme="majorHAnsi" w:cstheme="majorHAnsi"/>
        </w:rPr>
        <w:t xml:space="preserve">our Department would lack the leadership and administrative </w:t>
      </w:r>
      <w:r w:rsidR="002153A9">
        <w:rPr>
          <w:rFonts w:asciiTheme="majorHAnsi" w:hAnsiTheme="majorHAnsi" w:cstheme="majorHAnsi"/>
        </w:rPr>
        <w:t xml:space="preserve">capacity needed </w:t>
      </w:r>
      <w:r w:rsidR="00590B7E">
        <w:rPr>
          <w:rFonts w:asciiTheme="majorHAnsi" w:hAnsiTheme="majorHAnsi" w:cstheme="majorHAnsi"/>
        </w:rPr>
        <w:t>collaborate</w:t>
      </w:r>
      <w:r w:rsidR="002153A9">
        <w:rPr>
          <w:rFonts w:asciiTheme="majorHAnsi" w:hAnsiTheme="majorHAnsi" w:cstheme="majorHAnsi"/>
        </w:rPr>
        <w:t xml:space="preserve"> effectively</w:t>
      </w:r>
      <w:r w:rsidR="00590B7E">
        <w:rPr>
          <w:rFonts w:asciiTheme="majorHAnsi" w:hAnsiTheme="majorHAnsi" w:cstheme="majorHAnsi"/>
        </w:rPr>
        <w:t xml:space="preserve"> </w:t>
      </w:r>
      <w:r w:rsidR="002153A9">
        <w:rPr>
          <w:rFonts w:asciiTheme="majorHAnsi" w:hAnsiTheme="majorHAnsi" w:cstheme="majorHAnsi"/>
        </w:rPr>
        <w:t>among our peers in Lewis County or within</w:t>
      </w:r>
      <w:r w:rsidR="00590B7E">
        <w:rPr>
          <w:rFonts w:asciiTheme="majorHAnsi" w:hAnsiTheme="majorHAnsi" w:cstheme="majorHAnsi"/>
        </w:rPr>
        <w:t xml:space="preserve"> our partners in the </w:t>
      </w:r>
      <w:r w:rsidR="002153A9">
        <w:rPr>
          <w:rFonts w:asciiTheme="majorHAnsi" w:hAnsiTheme="majorHAnsi" w:cstheme="majorHAnsi"/>
        </w:rPr>
        <w:t xml:space="preserve">community in the years ahead. </w:t>
      </w:r>
    </w:p>
    <w:p w:rsidR="007C4064" w:rsidRDefault="007C4064" w:rsidP="00F148C6">
      <w:pPr>
        <w:rPr>
          <w:rFonts w:asciiTheme="majorHAnsi" w:hAnsiTheme="majorHAnsi" w:cstheme="majorHAnsi"/>
        </w:rPr>
      </w:pPr>
    </w:p>
    <w:p w:rsidR="007C4064" w:rsidRDefault="007C4064" w:rsidP="00F148C6">
      <w:pPr>
        <w:rPr>
          <w:rFonts w:asciiTheme="majorHAnsi" w:hAnsiTheme="majorHAnsi" w:cstheme="majorHAnsi"/>
        </w:rPr>
      </w:pPr>
    </w:p>
    <w:p w:rsidR="007C4064" w:rsidRDefault="007C4064" w:rsidP="00F148C6">
      <w:pPr>
        <w:rPr>
          <w:rFonts w:asciiTheme="majorHAnsi" w:hAnsiTheme="majorHAnsi" w:cstheme="majorHAnsi"/>
        </w:rPr>
      </w:pPr>
    </w:p>
    <w:p w:rsidR="007C4064" w:rsidRDefault="002153A9" w:rsidP="00F148C6">
      <w:pPr>
        <w:rPr>
          <w:rFonts w:asciiTheme="majorHAnsi" w:hAnsiTheme="majorHAnsi" w:cstheme="majorHAnsi"/>
        </w:rPr>
      </w:pPr>
      <w:r>
        <w:rPr>
          <w:rFonts w:asciiTheme="majorHAnsi" w:hAnsiTheme="majorHAnsi" w:cstheme="majorHAnsi"/>
        </w:rPr>
        <w:t>Thank you for your consideration of this request,</w:t>
      </w:r>
    </w:p>
    <w:p w:rsidR="007C4064" w:rsidRDefault="007C4064" w:rsidP="00F148C6">
      <w:pPr>
        <w:rPr>
          <w:rFonts w:asciiTheme="majorHAnsi" w:hAnsiTheme="majorHAnsi" w:cstheme="majorHAnsi"/>
        </w:rPr>
      </w:pPr>
    </w:p>
    <w:p w:rsidR="00F148C6" w:rsidRDefault="00F148C6" w:rsidP="00F148C6">
      <w:pPr>
        <w:rPr>
          <w:rFonts w:asciiTheme="majorHAnsi" w:hAnsiTheme="majorHAnsi" w:cstheme="majorHAnsi"/>
        </w:rPr>
      </w:pPr>
      <w:r w:rsidRPr="00DA6863">
        <w:rPr>
          <w:rFonts w:asciiTheme="majorHAnsi" w:hAnsiTheme="majorHAnsi" w:cstheme="majorHAnsi"/>
        </w:rPr>
        <w:t>JP Anderson, MSW</w:t>
      </w:r>
    </w:p>
    <w:p w:rsidR="007C4064" w:rsidRDefault="007C4064" w:rsidP="00F148C6">
      <w:pPr>
        <w:rPr>
          <w:rFonts w:asciiTheme="majorHAnsi" w:hAnsiTheme="majorHAnsi" w:cstheme="majorHAnsi"/>
        </w:rPr>
      </w:pPr>
    </w:p>
    <w:p w:rsidR="007C4064" w:rsidRPr="00DA6863" w:rsidRDefault="007C4064" w:rsidP="00F148C6">
      <w:pPr>
        <w:rPr>
          <w:rFonts w:asciiTheme="majorHAnsi" w:hAnsiTheme="majorHAnsi" w:cstheme="majorHAnsi"/>
        </w:rPr>
      </w:pPr>
      <w:r>
        <w:rPr>
          <w:rFonts w:asciiTheme="majorHAnsi" w:hAnsiTheme="majorHAnsi" w:cstheme="majorHAnsi"/>
        </w:rPr>
        <w:t>Lewis County Public Health&amp; Social Services, Dir</w:t>
      </w:r>
      <w:r w:rsidR="002153A9">
        <w:rPr>
          <w:rFonts w:asciiTheme="majorHAnsi" w:hAnsiTheme="majorHAnsi" w:cstheme="majorHAnsi"/>
        </w:rPr>
        <w:t>ector</w:t>
      </w:r>
    </w:p>
    <w:p w:rsidR="007E735E" w:rsidRPr="00DA6863" w:rsidRDefault="007E735E" w:rsidP="000030C7">
      <w:pPr>
        <w:rPr>
          <w:rFonts w:asciiTheme="majorHAnsi" w:hAnsiTheme="majorHAnsi" w:cstheme="majorHAnsi"/>
        </w:rPr>
      </w:pPr>
    </w:p>
    <w:p w:rsidR="007E735E" w:rsidRDefault="007E735E" w:rsidP="000030C7"/>
    <w:p w:rsidR="007E735E" w:rsidRDefault="007E735E" w:rsidP="000030C7"/>
    <w:p w:rsidR="00D85BE4" w:rsidRPr="000030C7" w:rsidRDefault="00D85BE4" w:rsidP="000030C7"/>
    <w:sectPr w:rsidR="00D85BE4" w:rsidRPr="000030C7" w:rsidSect="00D85BE4">
      <w:headerReference w:type="even" r:id="rId6"/>
      <w:headerReference w:type="default" r:id="rId7"/>
      <w:footerReference w:type="even" r:id="rId8"/>
      <w:footerReference w:type="default" r:id="rId9"/>
      <w:headerReference w:type="first" r:id="rId10"/>
      <w:footerReference w:type="first" r:id="rId11"/>
      <w:pgSz w:w="12240" w:h="15840"/>
      <w:pgMar w:top="1296" w:right="1440" w:bottom="1152" w:left="1440"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27CB" w:rsidRDefault="000327CB">
      <w:r>
        <w:separator/>
      </w:r>
    </w:p>
  </w:endnote>
  <w:endnote w:type="continuationSeparator" w:id="0">
    <w:p w:rsidR="000327CB" w:rsidRDefault="00032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2A0" w:rsidRDefault="00BC42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0E7" w:rsidRDefault="00C400E7">
    <w:pPr>
      <w:pStyle w:val="Footer"/>
    </w:pPr>
    <w:r>
      <w:rPr>
        <w:noProof/>
      </w:rPr>
      <w:drawing>
        <wp:anchor distT="0" distB="0" distL="114300" distR="114300" simplePos="0" relativeHeight="251666432" behindDoc="1" locked="0" layoutInCell="1" allowOverlap="1" wp14:anchorId="4BF4D314" wp14:editId="0A528AD3">
          <wp:simplePos x="0" y="0"/>
          <wp:positionH relativeFrom="page">
            <wp:align>left</wp:align>
          </wp:positionH>
          <wp:positionV relativeFrom="page">
            <wp:align>bottom</wp:align>
          </wp:positionV>
          <wp:extent cx="7772400" cy="3403600"/>
          <wp:effectExtent l="25400" t="0" r="0" b="0"/>
          <wp:wrapNone/>
          <wp:docPr id="5" name="Picture 5" descr="CS_tre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_trees.png"/>
                  <pic:cNvPicPr/>
                </pic:nvPicPr>
                <pic:blipFill>
                  <a:blip r:embed="rId1"/>
                  <a:stretch>
                    <a:fillRect/>
                  </a:stretch>
                </pic:blipFill>
                <pic:spPr>
                  <a:xfrm>
                    <a:off x="0" y="0"/>
                    <a:ext cx="7772400" cy="34036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139" w:rsidRDefault="004A6566" w:rsidP="006F5A65">
    <w:pPr>
      <w:pStyle w:val="Footer"/>
      <w:spacing w:before="1680"/>
    </w:pPr>
    <w:r>
      <w:rPr>
        <w:noProof/>
      </w:rPr>
      <w:drawing>
        <wp:anchor distT="0" distB="0" distL="114300" distR="114300" simplePos="0" relativeHeight="251667456" behindDoc="1" locked="0" layoutInCell="1" allowOverlap="1" wp14:anchorId="6E319D8E" wp14:editId="00763DC3">
          <wp:simplePos x="0" y="0"/>
          <wp:positionH relativeFrom="page">
            <wp:posOffset>27992</wp:posOffset>
          </wp:positionH>
          <wp:positionV relativeFrom="page">
            <wp:posOffset>6662446</wp:posOffset>
          </wp:positionV>
          <wp:extent cx="7772400" cy="3378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png"/>
                  <pic:cNvPicPr/>
                </pic:nvPicPr>
                <pic:blipFill>
                  <a:blip r:embed="rId1">
                    <a:extLst>
                      <a:ext uri="{28A0092B-C50C-407E-A947-70E740481C1C}">
                        <a14:useLocalDpi xmlns:a14="http://schemas.microsoft.com/office/drawing/2010/main" val="0"/>
                      </a:ext>
                    </a:extLst>
                  </a:blip>
                  <a:stretch>
                    <a:fillRect/>
                  </a:stretch>
                </pic:blipFill>
                <pic:spPr>
                  <a:xfrm>
                    <a:off x="0" y="0"/>
                    <a:ext cx="7772400" cy="3378200"/>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27CB" w:rsidRDefault="000327CB">
      <w:r>
        <w:separator/>
      </w:r>
    </w:p>
  </w:footnote>
  <w:footnote w:type="continuationSeparator" w:id="0">
    <w:p w:rsidR="000327CB" w:rsidRDefault="000327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2A0" w:rsidRDefault="00BC42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2A0" w:rsidRDefault="00BC42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139" w:rsidRDefault="00BB24F0" w:rsidP="001454A3">
    <w:pPr>
      <w:pStyle w:val="Header"/>
      <w:spacing w:before="2760" w:after="100" w:afterAutospacing="1"/>
    </w:pPr>
    <w:r>
      <w:rPr>
        <w:noProof/>
      </w:rPr>
      <w:drawing>
        <wp:anchor distT="0" distB="0" distL="114300" distR="114300" simplePos="0" relativeHeight="251664384" behindDoc="1" locked="0" layoutInCell="1" allowOverlap="1" wp14:anchorId="1BA481FE" wp14:editId="111BAFBD">
          <wp:simplePos x="0" y="0"/>
          <wp:positionH relativeFrom="page">
            <wp:align>left</wp:align>
          </wp:positionH>
          <wp:positionV relativeFrom="page">
            <wp:align>top</wp:align>
          </wp:positionV>
          <wp:extent cx="7772400" cy="1892300"/>
          <wp:effectExtent l="25400" t="0" r="0" b="0"/>
          <wp:wrapNone/>
          <wp:docPr id="1" name="Picture 1" desc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png"/>
                  <pic:cNvPicPr/>
                </pic:nvPicPr>
                <pic:blipFill>
                  <a:blip r:embed="rId1"/>
                  <a:stretch>
                    <a:fillRect/>
                  </a:stretch>
                </pic:blipFill>
                <pic:spPr>
                  <a:xfrm>
                    <a:off x="0" y="0"/>
                    <a:ext cx="7772400" cy="18923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D03"/>
    <w:rsid w:val="000030C7"/>
    <w:rsid w:val="000257D3"/>
    <w:rsid w:val="000327CB"/>
    <w:rsid w:val="000A0A76"/>
    <w:rsid w:val="000A2CC5"/>
    <w:rsid w:val="000E10EC"/>
    <w:rsid w:val="000F4695"/>
    <w:rsid w:val="0012195B"/>
    <w:rsid w:val="001363B8"/>
    <w:rsid w:val="001454A3"/>
    <w:rsid w:val="00145EB2"/>
    <w:rsid w:val="00194B73"/>
    <w:rsid w:val="001B2942"/>
    <w:rsid w:val="00213064"/>
    <w:rsid w:val="002153A9"/>
    <w:rsid w:val="00224928"/>
    <w:rsid w:val="002272B3"/>
    <w:rsid w:val="002A525A"/>
    <w:rsid w:val="002D0BA8"/>
    <w:rsid w:val="003E41A6"/>
    <w:rsid w:val="004A6566"/>
    <w:rsid w:val="00565379"/>
    <w:rsid w:val="00582719"/>
    <w:rsid w:val="00585937"/>
    <w:rsid w:val="00590B7E"/>
    <w:rsid w:val="00594F9F"/>
    <w:rsid w:val="005C3D49"/>
    <w:rsid w:val="0064013F"/>
    <w:rsid w:val="00690AFF"/>
    <w:rsid w:val="006F5A65"/>
    <w:rsid w:val="0071692F"/>
    <w:rsid w:val="0072609B"/>
    <w:rsid w:val="007C31ED"/>
    <w:rsid w:val="007C39CC"/>
    <w:rsid w:val="007C4064"/>
    <w:rsid w:val="007C667A"/>
    <w:rsid w:val="007E735E"/>
    <w:rsid w:val="00823C2A"/>
    <w:rsid w:val="00824B60"/>
    <w:rsid w:val="00827139"/>
    <w:rsid w:val="00876037"/>
    <w:rsid w:val="009A21A1"/>
    <w:rsid w:val="009F6DF8"/>
    <w:rsid w:val="00A108EF"/>
    <w:rsid w:val="00AC602E"/>
    <w:rsid w:val="00AF6949"/>
    <w:rsid w:val="00BB24F0"/>
    <w:rsid w:val="00BC42A0"/>
    <w:rsid w:val="00BC7DA5"/>
    <w:rsid w:val="00BD422B"/>
    <w:rsid w:val="00C400E7"/>
    <w:rsid w:val="00C6459E"/>
    <w:rsid w:val="00CC314B"/>
    <w:rsid w:val="00CD086F"/>
    <w:rsid w:val="00D03F97"/>
    <w:rsid w:val="00D65607"/>
    <w:rsid w:val="00D85BE4"/>
    <w:rsid w:val="00DA6863"/>
    <w:rsid w:val="00DB7FA2"/>
    <w:rsid w:val="00DE7F18"/>
    <w:rsid w:val="00E10E0F"/>
    <w:rsid w:val="00E23242"/>
    <w:rsid w:val="00E42C16"/>
    <w:rsid w:val="00E55785"/>
    <w:rsid w:val="00E62B3A"/>
    <w:rsid w:val="00E9251B"/>
    <w:rsid w:val="00E94A00"/>
    <w:rsid w:val="00EB6D03"/>
    <w:rsid w:val="00EC3528"/>
    <w:rsid w:val="00F148C6"/>
    <w:rsid w:val="00F24F52"/>
    <w:rsid w:val="00F5014F"/>
    <w:rsid w:val="00F5475E"/>
    <w:rsid w:val="00F722EF"/>
    <w:rsid w:val="00FA545E"/>
    <w:rsid w:val="00FC03A7"/>
    <w:rsid w:val="00FC429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D49E0"/>
  <w15:docId w15:val="{C8E10500-7446-481B-BF32-0C7D3E72E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5D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6D03"/>
    <w:pPr>
      <w:tabs>
        <w:tab w:val="center" w:pos="4320"/>
        <w:tab w:val="right" w:pos="8640"/>
      </w:tabs>
    </w:pPr>
  </w:style>
  <w:style w:type="character" w:customStyle="1" w:styleId="HeaderChar">
    <w:name w:val="Header Char"/>
    <w:basedOn w:val="DefaultParagraphFont"/>
    <w:link w:val="Header"/>
    <w:uiPriority w:val="99"/>
    <w:rsid w:val="00EB6D03"/>
  </w:style>
  <w:style w:type="paragraph" w:styleId="Footer">
    <w:name w:val="footer"/>
    <w:basedOn w:val="Normal"/>
    <w:link w:val="FooterChar"/>
    <w:uiPriority w:val="99"/>
    <w:unhideWhenUsed/>
    <w:rsid w:val="00EB6D03"/>
    <w:pPr>
      <w:tabs>
        <w:tab w:val="center" w:pos="4320"/>
        <w:tab w:val="right" w:pos="8640"/>
      </w:tabs>
    </w:pPr>
  </w:style>
  <w:style w:type="character" w:customStyle="1" w:styleId="FooterChar">
    <w:name w:val="Footer Char"/>
    <w:basedOn w:val="DefaultParagraphFont"/>
    <w:link w:val="Footer"/>
    <w:uiPriority w:val="99"/>
    <w:rsid w:val="00EB6D03"/>
  </w:style>
  <w:style w:type="paragraph" w:styleId="BalloonText">
    <w:name w:val="Balloon Text"/>
    <w:basedOn w:val="Normal"/>
    <w:link w:val="BalloonTextChar"/>
    <w:uiPriority w:val="99"/>
    <w:semiHidden/>
    <w:unhideWhenUsed/>
    <w:rsid w:val="001363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3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24200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278</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Lewis County Washington</Company>
  <LinksUpToDate>false</LinksUpToDate>
  <CharactersWithSpaces>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Calkins</dc:creator>
  <cp:keywords/>
  <cp:lastModifiedBy>J.P. Anderson</cp:lastModifiedBy>
  <cp:revision>3</cp:revision>
  <cp:lastPrinted>2019-11-13T18:28:00Z</cp:lastPrinted>
  <dcterms:created xsi:type="dcterms:W3CDTF">2021-09-24T23:39:00Z</dcterms:created>
  <dcterms:modified xsi:type="dcterms:W3CDTF">2021-09-24T23:39:00Z</dcterms:modified>
</cp:coreProperties>
</file>